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Como os pais/responsáveis ​​podem baixar o aplicativo MyEd?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 aplicativo MyEd está disponível para dispositivos iOS e Android e pode ser baixado usando os links a seguir: </w:t>
      </w:r>
      <w:r w:rsidDel="00000000" w:rsidR="00000000" w:rsidRPr="00000000">
        <w:rPr>
          <w:b w:val="1"/>
          <w:color w:val="3c78d8"/>
          <w:rtl w:val="0"/>
        </w:rPr>
        <w:t xml:space="preserve">versão iOS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3c78d8"/>
          <w:rtl w:val="0"/>
        </w:rPr>
        <w:t xml:space="preserve">Android.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Depois que um pai/responsável baixar o aplicativo e se conectar à sua escola, ele poderá começar a se comunicar imediatamente enviando mensagens de ausência ou respondendo a mensagens enviadas por sua escola.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Quando o pai/responsável abrir o aplicativo MyEd em seu dispositivo, ele receberá uma solicitação para permitir notificações, é essencial permitir notificações.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Eles precisarão procurar o nome da sua escola e inserir os detalhes de</w:t>
      </w:r>
      <w:r w:rsidDel="00000000" w:rsidR="00000000" w:rsidRPr="00000000">
        <w:rPr>
          <w:b w:val="1"/>
          <w:rtl w:val="0"/>
        </w:rPr>
        <w:t xml:space="preserve"> Nome, Número de Celular e E-mail.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Em seguida, clique no</w:t>
      </w:r>
      <w:r w:rsidDel="00000000" w:rsidR="00000000" w:rsidRPr="00000000">
        <w:rPr>
          <w:b w:val="1"/>
          <w:rtl w:val="0"/>
        </w:rPr>
        <w:t xml:space="preserve"> Vincular conta </w:t>
      </w:r>
      <w:r w:rsidDel="00000000" w:rsidR="00000000" w:rsidRPr="00000000">
        <w:rPr>
          <w:rtl w:val="0"/>
        </w:rPr>
        <w:t xml:space="preserve">e um código de segurança será enviado para o número de celular fornecido. Insira o código de segurança no campo e clique no</w:t>
      </w:r>
      <w:r w:rsidDel="00000000" w:rsidR="00000000" w:rsidRPr="00000000">
        <w:rPr>
          <w:b w:val="1"/>
          <w:rtl w:val="0"/>
        </w:rPr>
        <w:t xml:space="preserve"> Criar conta</w:t>
      </w:r>
      <w:r w:rsidDel="00000000" w:rsidR="00000000" w:rsidRPr="00000000">
        <w:rPr>
          <w:rtl w:val="0"/>
        </w:rPr>
        <w:t xml:space="preserve"> hiperlinkO pai/responsável precisará aguardar um período de tempo antes de poder visualizar e acessar as seções no aplicativo.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O IRIS Reach verifica se o número de celular fornecido pelo usuário corresponde ao número atribuído ao contato em seu MIS (Sistema de Informações Gerenciais)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- Se este número estiver correto, os alunos relevantes são exibidos na </w:t>
      </w:r>
      <w:r w:rsidDel="00000000" w:rsidR="00000000" w:rsidRPr="00000000">
        <w:rPr>
          <w:b w:val="1"/>
          <w:rtl w:val="0"/>
        </w:rPr>
        <w:t xml:space="preserve">tela Meus Alunos.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Se este número não corresponder e/ou não for atribuído a um contato de prioridade 1/responsabilidade parental em seu MIS (Sistema de Informações Gerenciais), a </w:t>
      </w:r>
      <w:r w:rsidDel="00000000" w:rsidR="00000000" w:rsidRPr="00000000">
        <w:rPr>
          <w:b w:val="1"/>
          <w:rtl w:val="0"/>
        </w:rPr>
        <w:t xml:space="preserve">tela Meus Alunos </w:t>
      </w:r>
      <w:r w:rsidDel="00000000" w:rsidR="00000000" w:rsidRPr="00000000">
        <w:rPr>
          <w:rtl w:val="0"/>
        </w:rPr>
        <w:t xml:space="preserve">será exibida como 'Nenhum aluno encontrado'.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Se um pai/responsável tiver mais de uma criança em sua escola e o pai/responsável clicar no </w:t>
      </w:r>
      <w:r w:rsidDel="00000000" w:rsidR="00000000" w:rsidRPr="00000000">
        <w:rPr>
          <w:b w:val="1"/>
          <w:rtl w:val="0"/>
        </w:rPr>
        <w:t xml:space="preserve">Meus Alunos</w:t>
      </w:r>
      <w:r w:rsidDel="00000000" w:rsidR="00000000" w:rsidRPr="00000000">
        <w:rPr>
          <w:rtl w:val="0"/>
        </w:rPr>
        <w:t xml:space="preserve"> , os alunos relevantes serão exibidos.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O pai/responsável pode tocar no nome do aluno relevante e o aplicativo MyEd exibe detalhes aplicáveis ​​apenas ao aluno. O gráfico a seguir é um exemplo da tela Meus Alunos no aplicativo MyEd.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